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CA878" w14:textId="77777777" w:rsidR="00E564F0" w:rsidRPr="00964278" w:rsidRDefault="00E564F0" w:rsidP="004C5159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964278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Муниципальное бюджетное дошкольное образовательное учреждение</w:t>
      </w: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964278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«Детский сад «Росинка»</w:t>
      </w:r>
    </w:p>
    <w:p w14:paraId="15B80A9E" w14:textId="77777777" w:rsidR="00E564F0" w:rsidRDefault="00E564F0" w:rsidP="004C5159">
      <w:pPr>
        <w:jc w:val="center"/>
        <w:rPr>
          <w:sz w:val="24"/>
          <w:szCs w:val="24"/>
        </w:rPr>
      </w:pPr>
    </w:p>
    <w:p w14:paraId="2D2D0762" w14:textId="77777777" w:rsidR="00E564F0" w:rsidRDefault="00E564F0" w:rsidP="004C5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FA06EE" w14:textId="77777777" w:rsidR="00E564F0" w:rsidRDefault="00E564F0" w:rsidP="004C5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27890F" w14:textId="77777777" w:rsidR="00E564F0" w:rsidRDefault="00E564F0" w:rsidP="004C5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A37264" w14:textId="77777777" w:rsidR="004C5159" w:rsidRDefault="004C5159" w:rsidP="004C5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C1F00B" w14:textId="77777777" w:rsidR="00E564F0" w:rsidRDefault="00E564F0" w:rsidP="004C5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7C0F29" w14:textId="27B4AB97" w:rsidR="00E564F0" w:rsidRPr="00E564F0" w:rsidRDefault="00E564F0" w:rsidP="004C5159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С</w:t>
      </w:r>
      <w:r w:rsidR="006E61F4" w:rsidRPr="00E564F0">
        <w:rPr>
          <w:rFonts w:ascii="Times New Roman" w:hAnsi="Times New Roman" w:cs="Times New Roman"/>
          <w:b/>
          <w:i/>
          <w:sz w:val="48"/>
          <w:szCs w:val="48"/>
        </w:rPr>
        <w:t>ообщение</w:t>
      </w:r>
      <w:r w:rsidR="006C5370" w:rsidRPr="00E564F0">
        <w:rPr>
          <w:rFonts w:ascii="Times New Roman" w:hAnsi="Times New Roman" w:cs="Times New Roman"/>
          <w:b/>
          <w:i/>
          <w:sz w:val="48"/>
          <w:szCs w:val="48"/>
        </w:rPr>
        <w:t xml:space="preserve"> на тему </w:t>
      </w:r>
    </w:p>
    <w:p w14:paraId="6C4C1038" w14:textId="77777777" w:rsidR="00E564F0" w:rsidRPr="00E564F0" w:rsidRDefault="006C5370" w:rsidP="004C5159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564F0">
        <w:rPr>
          <w:rFonts w:ascii="Times New Roman" w:hAnsi="Times New Roman" w:cs="Times New Roman"/>
          <w:b/>
          <w:sz w:val="48"/>
          <w:szCs w:val="48"/>
        </w:rPr>
        <w:t xml:space="preserve">"Сенсомоторное развитие детей младшего дошкольного возраста </w:t>
      </w:r>
    </w:p>
    <w:p w14:paraId="411920B4" w14:textId="3D1722F0" w:rsidR="00B76E3D" w:rsidRPr="00E564F0" w:rsidRDefault="006C5370" w:rsidP="004C515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564F0">
        <w:rPr>
          <w:rFonts w:ascii="Times New Roman" w:hAnsi="Times New Roman" w:cs="Times New Roman"/>
          <w:b/>
          <w:sz w:val="48"/>
          <w:szCs w:val="48"/>
        </w:rPr>
        <w:t>через дидактические игры"</w:t>
      </w:r>
    </w:p>
    <w:p w14:paraId="0611944C" w14:textId="77777777" w:rsidR="00E564F0" w:rsidRDefault="00E564F0" w:rsidP="004C51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72ECB1" w14:textId="77777777" w:rsidR="00E564F0" w:rsidRDefault="00E564F0" w:rsidP="004C51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EF2E46" w14:textId="77777777" w:rsidR="00E564F0" w:rsidRDefault="00E564F0" w:rsidP="004C51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0053F1" w14:textId="77777777" w:rsidR="00E564F0" w:rsidRPr="00E564F0" w:rsidRDefault="00E564F0" w:rsidP="004C5159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564F0">
        <w:rPr>
          <w:rFonts w:ascii="Times New Roman" w:hAnsi="Times New Roman" w:cs="Times New Roman"/>
          <w:b/>
          <w:sz w:val="32"/>
          <w:szCs w:val="32"/>
        </w:rPr>
        <w:t xml:space="preserve">Воспитатель 1 </w:t>
      </w:r>
      <w:proofErr w:type="gramStart"/>
      <w:r w:rsidRPr="00E564F0">
        <w:rPr>
          <w:rFonts w:ascii="Times New Roman" w:hAnsi="Times New Roman" w:cs="Times New Roman"/>
          <w:b/>
          <w:sz w:val="32"/>
          <w:szCs w:val="32"/>
        </w:rPr>
        <w:t>квалификационной</w:t>
      </w:r>
      <w:proofErr w:type="gramEnd"/>
    </w:p>
    <w:p w14:paraId="2340D60E" w14:textId="66050449" w:rsidR="00E564F0" w:rsidRPr="00E564F0" w:rsidRDefault="00E564F0" w:rsidP="004C5159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564F0">
        <w:rPr>
          <w:rFonts w:ascii="Times New Roman" w:hAnsi="Times New Roman" w:cs="Times New Roman"/>
          <w:b/>
          <w:sz w:val="32"/>
          <w:szCs w:val="32"/>
        </w:rPr>
        <w:t xml:space="preserve"> категории Чуркина Ю.А.</w:t>
      </w:r>
    </w:p>
    <w:p w14:paraId="5844A31A" w14:textId="77777777" w:rsidR="00E564F0" w:rsidRPr="00E564F0" w:rsidRDefault="00E564F0" w:rsidP="004C515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C31F190" w14:textId="77777777" w:rsidR="00E564F0" w:rsidRPr="00E564F0" w:rsidRDefault="00E564F0" w:rsidP="004C515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605C215" w14:textId="77777777" w:rsidR="00E564F0" w:rsidRDefault="00E564F0" w:rsidP="004C515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112737D" w14:textId="77777777" w:rsidR="00E564F0" w:rsidRDefault="00E564F0" w:rsidP="004C515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06826D8" w14:textId="77777777" w:rsidR="004C5159" w:rsidRDefault="004C5159" w:rsidP="004C515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6A6EF01" w14:textId="77777777" w:rsidR="004C5159" w:rsidRPr="00E564F0" w:rsidRDefault="004C5159" w:rsidP="004C515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CC7328D" w14:textId="67F6D126" w:rsidR="00E564F0" w:rsidRPr="00E564F0" w:rsidRDefault="00E564F0" w:rsidP="004C515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564F0">
        <w:rPr>
          <w:rFonts w:ascii="Times New Roman" w:hAnsi="Times New Roman" w:cs="Times New Roman"/>
          <w:b/>
          <w:sz w:val="32"/>
          <w:szCs w:val="32"/>
        </w:rPr>
        <w:t>Р.п</w:t>
      </w:r>
      <w:proofErr w:type="spellEnd"/>
      <w:r w:rsidRPr="00E564F0">
        <w:rPr>
          <w:rFonts w:ascii="Times New Roman" w:hAnsi="Times New Roman" w:cs="Times New Roman"/>
          <w:b/>
          <w:sz w:val="32"/>
          <w:szCs w:val="32"/>
        </w:rPr>
        <w:t xml:space="preserve">. Большое </w:t>
      </w:r>
      <w:proofErr w:type="spellStart"/>
      <w:r w:rsidRPr="00E564F0">
        <w:rPr>
          <w:rFonts w:ascii="Times New Roman" w:hAnsi="Times New Roman" w:cs="Times New Roman"/>
          <w:b/>
          <w:sz w:val="32"/>
          <w:szCs w:val="32"/>
        </w:rPr>
        <w:t>Мурашкино</w:t>
      </w:r>
      <w:proofErr w:type="spellEnd"/>
    </w:p>
    <w:p w14:paraId="70D3F1FC" w14:textId="0DF736FA" w:rsidR="00E564F0" w:rsidRPr="00E564F0" w:rsidRDefault="00E564F0" w:rsidP="004C515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64F0">
        <w:rPr>
          <w:rFonts w:ascii="Times New Roman" w:hAnsi="Times New Roman" w:cs="Times New Roman"/>
          <w:b/>
          <w:sz w:val="32"/>
          <w:szCs w:val="32"/>
        </w:rPr>
        <w:t>2022г.</w:t>
      </w:r>
    </w:p>
    <w:p w14:paraId="7A9958F6" w14:textId="74F4DD1F" w:rsidR="00E564F0" w:rsidRPr="00E564F0" w:rsidRDefault="00E564F0" w:rsidP="004C515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503B4F2" w14:textId="753273B0" w:rsidR="000B7587" w:rsidRPr="000B7587" w:rsidRDefault="000B7587" w:rsidP="004C515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758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"Сенсомоторное развитие детей младшего дошкольного возраста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B7587">
        <w:rPr>
          <w:rFonts w:ascii="Times New Roman" w:hAnsi="Times New Roman" w:cs="Times New Roman"/>
          <w:b/>
          <w:sz w:val="32"/>
          <w:szCs w:val="32"/>
        </w:rPr>
        <w:t>через дидактические игры"</w:t>
      </w:r>
    </w:p>
    <w:p w14:paraId="6A72BA34" w14:textId="77777777" w:rsidR="000B7587" w:rsidRDefault="000B7587" w:rsidP="004C51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1920B5" w14:textId="2E815857" w:rsidR="006C5370" w:rsidRDefault="006C5370" w:rsidP="004C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64F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рассмотреть особенности сенсомоторного развития </w:t>
      </w:r>
      <w:r w:rsidRPr="006C5370">
        <w:rPr>
          <w:rFonts w:ascii="Times New Roman" w:hAnsi="Times New Roman" w:cs="Times New Roman"/>
          <w:sz w:val="28"/>
          <w:szCs w:val="28"/>
        </w:rPr>
        <w:t>детей младшего дошкольного возраста через дидактические игры</w:t>
      </w:r>
      <w:r w:rsidR="00E564F0">
        <w:rPr>
          <w:rFonts w:ascii="Times New Roman" w:hAnsi="Times New Roman" w:cs="Times New Roman"/>
          <w:sz w:val="28"/>
          <w:szCs w:val="28"/>
        </w:rPr>
        <w:t>.</w:t>
      </w:r>
    </w:p>
    <w:p w14:paraId="411920B6" w14:textId="2B8D15C2" w:rsidR="006C5370" w:rsidRDefault="006C5370" w:rsidP="004C51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Аудитория: воспитатели детского сада</w:t>
      </w:r>
      <w:r w:rsidR="000B7587">
        <w:rPr>
          <w:rFonts w:ascii="Times New Roman" w:hAnsi="Times New Roman" w:cs="Times New Roman"/>
          <w:sz w:val="28"/>
          <w:szCs w:val="28"/>
        </w:rPr>
        <w:t>.</w:t>
      </w:r>
    </w:p>
    <w:p w14:paraId="411920BB" w14:textId="77777777" w:rsidR="006C5370" w:rsidRPr="0091339E" w:rsidRDefault="006C5370" w:rsidP="004C5159">
      <w:pPr>
        <w:tabs>
          <w:tab w:val="left" w:pos="0"/>
        </w:tabs>
        <w:spacing w:after="0"/>
        <w:ind w:hanging="28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11920BC" w14:textId="52D9F8C5" w:rsidR="006C5370" w:rsidRPr="006C5370" w:rsidRDefault="006C5370" w:rsidP="004C51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370">
        <w:rPr>
          <w:rFonts w:ascii="Times New Roman" w:hAnsi="Times New Roman" w:cs="Times New Roman"/>
          <w:sz w:val="28"/>
          <w:szCs w:val="28"/>
        </w:rPr>
        <w:t>Процесс познания маленького человека отличается от процесса познания взрослого. Взрослые познают мир умом, маленькие дети – эмоциями. Позна</w:t>
      </w:r>
      <w:r w:rsidR="00E564F0">
        <w:rPr>
          <w:rFonts w:ascii="Times New Roman" w:hAnsi="Times New Roman" w:cs="Times New Roman"/>
          <w:sz w:val="28"/>
          <w:szCs w:val="28"/>
        </w:rPr>
        <w:t>вательная активность ребенка 2-4</w:t>
      </w:r>
      <w:r w:rsidRPr="006C5370">
        <w:rPr>
          <w:rFonts w:ascii="Times New Roman" w:hAnsi="Times New Roman" w:cs="Times New Roman"/>
          <w:sz w:val="28"/>
          <w:szCs w:val="28"/>
        </w:rPr>
        <w:t xml:space="preserve"> лет выражается, прежде всего, в развитии восприятия, символической (знаковой) функции мышления и осмыс</w:t>
      </w:r>
      <w:r>
        <w:rPr>
          <w:rFonts w:ascii="Times New Roman" w:hAnsi="Times New Roman" w:cs="Times New Roman"/>
          <w:sz w:val="28"/>
          <w:szCs w:val="28"/>
        </w:rPr>
        <w:t>ленной предметной деятельности.</w:t>
      </w:r>
    </w:p>
    <w:p w14:paraId="411920BD" w14:textId="77777777" w:rsidR="006C5370" w:rsidRPr="006C5370" w:rsidRDefault="006C5370" w:rsidP="004C51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370">
        <w:rPr>
          <w:rFonts w:ascii="Times New Roman" w:hAnsi="Times New Roman" w:cs="Times New Roman"/>
          <w:sz w:val="28"/>
          <w:szCs w:val="28"/>
        </w:rPr>
        <w:t>Сенсорное развитие – это развитие восприятий, представлений об объектах, явлениях и предметах окружающего мира.</w:t>
      </w:r>
    </w:p>
    <w:p w14:paraId="411920BE" w14:textId="77777777" w:rsidR="006C5370" w:rsidRPr="0091339E" w:rsidRDefault="006C5370" w:rsidP="004C51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339E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сенсорных эталонов начинается в младшем дошкольном возрасте. Сначала представления о форме или цвете связаны у ребенка с конкретным предметом (например, мяч круглый, трава зеленая  и т.д.). Постепенно это качество обобщается и, отрываясь от предмета, становится обобщенным эталоном  цвета, формы, размера. </w:t>
      </w:r>
    </w:p>
    <w:p w14:paraId="411920BF" w14:textId="77777777" w:rsidR="006C5370" w:rsidRPr="006C5370" w:rsidRDefault="006C5370" w:rsidP="004C51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370">
        <w:rPr>
          <w:rFonts w:ascii="Times New Roman" w:hAnsi="Times New Roman" w:cs="Times New Roman"/>
          <w:sz w:val="28"/>
          <w:szCs w:val="28"/>
          <w:lang w:eastAsia="ru-RU"/>
        </w:rPr>
        <w:t>Существует пять сенсорных систем, с помощью которых человек познаёт мир: зрение, слух, вкус, осяза</w:t>
      </w:r>
      <w:r>
        <w:rPr>
          <w:rFonts w:ascii="Times New Roman" w:hAnsi="Times New Roman" w:cs="Times New Roman"/>
          <w:sz w:val="28"/>
          <w:szCs w:val="28"/>
          <w:lang w:eastAsia="ru-RU"/>
        </w:rPr>
        <w:t>ние, обоняние.</w:t>
      </w:r>
    </w:p>
    <w:p w14:paraId="411920C0" w14:textId="77777777" w:rsidR="006C5370" w:rsidRPr="006C5370" w:rsidRDefault="006C5370" w:rsidP="004C51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370">
        <w:rPr>
          <w:rFonts w:ascii="Times New Roman" w:hAnsi="Times New Roman" w:cs="Times New Roman"/>
          <w:sz w:val="28"/>
          <w:szCs w:val="28"/>
          <w:lang w:eastAsia="ru-RU"/>
        </w:rPr>
        <w:t>От того, насколько малыш научится воспринимать предметы и оперировать полученными знаниями, зависит процесс обучения в будущем.</w:t>
      </w:r>
    </w:p>
    <w:p w14:paraId="411920C2" w14:textId="77777777" w:rsidR="006C5370" w:rsidRPr="006C5370" w:rsidRDefault="006C5370" w:rsidP="004C5159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370">
        <w:rPr>
          <w:rFonts w:ascii="Times New Roman" w:hAnsi="Times New Roman" w:cs="Times New Roman"/>
          <w:sz w:val="28"/>
          <w:szCs w:val="28"/>
          <w:lang w:eastAsia="ru-RU"/>
        </w:rPr>
        <w:t>Все другие формы познания – память, мышление, воображение – строятся на основе образов восприятия, являются результатом их переработки.</w:t>
      </w:r>
    </w:p>
    <w:p w14:paraId="411920C3" w14:textId="77777777" w:rsidR="006C5370" w:rsidRPr="006C5370" w:rsidRDefault="006C5370" w:rsidP="004C51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370">
        <w:rPr>
          <w:rFonts w:ascii="Times New Roman" w:hAnsi="Times New Roman" w:cs="Times New Roman"/>
          <w:sz w:val="28"/>
          <w:szCs w:val="28"/>
          <w:lang w:eastAsia="ru-RU"/>
        </w:rPr>
        <w:t>В каждом возрасте перед сенсорным воспитанием стоят свои задачи. В раннем детстве накапливаются представления о цвете, форме, величине. Поэтому ребёнка надо знакомить с цветом, с геометрическими формами (круг, квадрат, овал, прямоугольник, треугольник, шар, куб, кирпич). Развивать познавательные умения и речевые, определять цвет, размер, форму путём зрительного, осязательного и двигательного обследования, сравнения. Понимать и использовать в речи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слова-названия величин и форм.</w:t>
      </w:r>
    </w:p>
    <w:p w14:paraId="411920C4" w14:textId="77777777" w:rsidR="006C5370" w:rsidRPr="006C5370" w:rsidRDefault="006C5370" w:rsidP="004C51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370">
        <w:rPr>
          <w:rFonts w:ascii="Times New Roman" w:hAnsi="Times New Roman" w:cs="Times New Roman"/>
          <w:sz w:val="28"/>
          <w:szCs w:val="28"/>
          <w:lang w:eastAsia="ru-RU"/>
        </w:rPr>
        <w:t>Игра становится ведущей деятельностью в раннем возрасте. Игра - это потребность растущего детского организма. В игре развиваются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eastAsia="ru-RU"/>
        </w:rPr>
        <w:t>познавательные процессы: восприятие, мышление, внимание, воображение, речь, развиваются любознательность и умственные способности, первичные ин</w:t>
      </w:r>
      <w:r>
        <w:rPr>
          <w:rFonts w:ascii="Times New Roman" w:hAnsi="Times New Roman" w:cs="Times New Roman"/>
          <w:sz w:val="28"/>
          <w:szCs w:val="28"/>
          <w:lang w:eastAsia="ru-RU"/>
        </w:rPr>
        <w:t>теллектуальные умения и навыки.</w:t>
      </w:r>
    </w:p>
    <w:p w14:paraId="411920C6" w14:textId="7A6F956A" w:rsidR="006C5370" w:rsidRPr="006C5370" w:rsidRDefault="006C5370" w:rsidP="004C51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370">
        <w:rPr>
          <w:rFonts w:ascii="Times New Roman" w:hAnsi="Times New Roman" w:cs="Times New Roman"/>
          <w:sz w:val="28"/>
          <w:szCs w:val="28"/>
          <w:lang w:eastAsia="ru-RU"/>
        </w:rPr>
        <w:t>Игра - это естественный путь обучения маленьких детей.</w:t>
      </w:r>
      <w:r w:rsidR="000B75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C5370">
        <w:rPr>
          <w:rFonts w:ascii="Times New Roman" w:hAnsi="Times New Roman" w:cs="Times New Roman"/>
          <w:sz w:val="28"/>
          <w:szCs w:val="28"/>
          <w:lang w:eastAsia="ru-RU"/>
        </w:rPr>
        <w:t xml:space="preserve">Важность игр заключается в том, что усвоение материала происходит незаметно для детей </w:t>
      </w:r>
      <w:r w:rsidRPr="006C537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интересной деятельности и не требует больших усилий, так как задействованными оказываются непроиз</w:t>
      </w:r>
      <w:r>
        <w:rPr>
          <w:rFonts w:ascii="Times New Roman" w:hAnsi="Times New Roman" w:cs="Times New Roman"/>
          <w:sz w:val="28"/>
          <w:szCs w:val="28"/>
          <w:lang w:eastAsia="ru-RU"/>
        </w:rPr>
        <w:t>вольное внимание и запоминание.</w:t>
      </w:r>
    </w:p>
    <w:p w14:paraId="411920C7" w14:textId="77777777" w:rsidR="006C5370" w:rsidRDefault="006C5370" w:rsidP="004C51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339E">
        <w:rPr>
          <w:rFonts w:ascii="Times New Roman" w:hAnsi="Times New Roman" w:cs="Times New Roman"/>
          <w:sz w:val="28"/>
          <w:szCs w:val="28"/>
          <w:lang w:eastAsia="ru-RU"/>
        </w:rPr>
        <w:t>Дидактические игры, размещенные в сенсомоторном центре, для детей младшего дошкольного возраста направлены не только на  развитие сенсорных способностей, но и на  углубление и обобщение представлений об окружающем мире, о свойствах объектов, а также на активизацию психических процессов. Игры оснащены  дидактическим материалом и соответствуют  возрастным особенностям детей.  Формы их организации как индивидуальные, так и подгрупповые.</w:t>
      </w:r>
    </w:p>
    <w:p w14:paraId="0812F69F" w14:textId="0033D669" w:rsidR="000B7587" w:rsidRDefault="000B7587" w:rsidP="004C5159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0B7587">
        <w:rPr>
          <w:rFonts w:ascii="Times New Roman" w:eastAsia="Calibri" w:hAnsi="Times New Roman" w:cs="Times New Roman"/>
          <w:sz w:val="28"/>
          <w:szCs w:val="28"/>
        </w:rPr>
        <w:t>Для формирования сенсорных эталонов</w:t>
      </w:r>
      <w:r w:rsidR="004C5159">
        <w:rPr>
          <w:rFonts w:ascii="Times New Roman" w:eastAsia="Calibri" w:hAnsi="Times New Roman" w:cs="Times New Roman"/>
          <w:sz w:val="28"/>
          <w:szCs w:val="28"/>
        </w:rPr>
        <w:t xml:space="preserve"> и развития мелкой моторики </w:t>
      </w:r>
      <w:r w:rsidRPr="000B7587">
        <w:rPr>
          <w:rFonts w:ascii="Times New Roman" w:eastAsia="Calibri" w:hAnsi="Times New Roman" w:cs="Times New Roman"/>
          <w:sz w:val="28"/>
          <w:szCs w:val="28"/>
        </w:rPr>
        <w:t xml:space="preserve"> у младших дошкольников используются следующие виды дидактических игр:</w:t>
      </w:r>
    </w:p>
    <w:p w14:paraId="135F4573" w14:textId="275A2E26" w:rsidR="000B7587" w:rsidRDefault="000B7587" w:rsidP="004C51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игры на закрепление цвета предметов, которые </w:t>
      </w:r>
      <w:r w:rsidRPr="000B7587">
        <w:rPr>
          <w:rFonts w:ascii="Times New Roman" w:eastAsia="Calibri" w:hAnsi="Times New Roman" w:cs="Times New Roman"/>
          <w:sz w:val="28"/>
          <w:szCs w:val="28"/>
        </w:rPr>
        <w:t xml:space="preserve">учат детей различать, чередовать, группировать предметы по </w:t>
      </w:r>
      <w:r>
        <w:rPr>
          <w:rFonts w:ascii="Times New Roman" w:eastAsia="Calibri" w:hAnsi="Times New Roman" w:cs="Times New Roman"/>
          <w:sz w:val="28"/>
          <w:szCs w:val="28"/>
        </w:rPr>
        <w:t>цвету;</w:t>
      </w:r>
    </w:p>
    <w:p w14:paraId="46758958" w14:textId="27D9A145" w:rsidR="000B7587" w:rsidRPr="000B7587" w:rsidRDefault="000B7587" w:rsidP="004C51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и</w:t>
      </w:r>
      <w:r w:rsidRPr="000B7587">
        <w:rPr>
          <w:rFonts w:ascii="Times New Roman" w:eastAsia="Calibri" w:hAnsi="Times New Roman" w:cs="Times New Roman"/>
          <w:sz w:val="28"/>
          <w:szCs w:val="28"/>
        </w:rPr>
        <w:t>гры на закрепление формы предмета. В этих играх дети учатся различать, группировать предметы по форме, вставлять предметы данной формы в со</w:t>
      </w:r>
      <w:r>
        <w:rPr>
          <w:rFonts w:ascii="Times New Roman" w:eastAsia="Calibri" w:hAnsi="Times New Roman" w:cs="Times New Roman"/>
          <w:sz w:val="28"/>
          <w:szCs w:val="28"/>
        </w:rPr>
        <w:t>ответствующие для них отверстия;</w:t>
      </w:r>
    </w:p>
    <w:p w14:paraId="2622E1D7" w14:textId="550AF87B" w:rsidR="000B7587" w:rsidRDefault="000B7587" w:rsidP="004C51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и</w:t>
      </w:r>
      <w:r w:rsidRPr="000B7587">
        <w:rPr>
          <w:rFonts w:ascii="Times New Roman" w:eastAsia="Calibri" w:hAnsi="Times New Roman" w:cs="Times New Roman"/>
          <w:sz w:val="28"/>
          <w:szCs w:val="28"/>
        </w:rPr>
        <w:t>гры на закрепление величины предмета. Эти игры учат детей различать, чередовать, группировать предметы по величине.</w:t>
      </w:r>
    </w:p>
    <w:p w14:paraId="5FB539D5" w14:textId="77777777" w:rsidR="004C5159" w:rsidRPr="000B7587" w:rsidRDefault="004C5159" w:rsidP="004C51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69C5A415" w14:textId="77777777" w:rsidR="004C5159" w:rsidRPr="009C333E" w:rsidRDefault="004C5159" w:rsidP="004C515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333E">
        <w:rPr>
          <w:rFonts w:ascii="Times New Roman" w:hAnsi="Times New Roman" w:cs="Times New Roman"/>
          <w:b/>
          <w:sz w:val="32"/>
          <w:szCs w:val="32"/>
        </w:rPr>
        <w:t>Дидактические игры на формирование знаний о цвете.</w:t>
      </w:r>
    </w:p>
    <w:p w14:paraId="77072FE7" w14:textId="77777777" w:rsidR="004C5159" w:rsidRDefault="004C5159" w:rsidP="004C51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11920C8" w14:textId="77777777" w:rsidR="006C5370" w:rsidRPr="0091339E" w:rsidRDefault="006C5370" w:rsidP="004C51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339E">
        <w:rPr>
          <w:rFonts w:ascii="Times New Roman" w:hAnsi="Times New Roman" w:cs="Times New Roman"/>
          <w:sz w:val="28"/>
          <w:szCs w:val="28"/>
          <w:lang w:eastAsia="ru-RU"/>
        </w:rPr>
        <w:t>Играя, все действия дети выполняют  пальчиками. Распределение картинок,  действия с прищепками, пуговицами, рисование манкой способствуют и формированию знаний, и развитию мелкой моторики.</w:t>
      </w:r>
    </w:p>
    <w:p w14:paraId="411920C9" w14:textId="77777777" w:rsidR="006C5370" w:rsidRPr="003A6910" w:rsidRDefault="006C5370" w:rsidP="004C515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6910">
        <w:rPr>
          <w:sz w:val="28"/>
          <w:szCs w:val="28"/>
        </w:rPr>
        <w:t xml:space="preserve">        Так,  в игре  </w:t>
      </w:r>
      <w:r w:rsidRPr="003A6910">
        <w:rPr>
          <w:b/>
          <w:sz w:val="28"/>
          <w:szCs w:val="28"/>
        </w:rPr>
        <w:t>«Разноцветные прищепки»</w:t>
      </w:r>
      <w:r w:rsidRPr="003A6910">
        <w:rPr>
          <w:rStyle w:val="a4"/>
          <w:sz w:val="28"/>
          <w:szCs w:val="28"/>
        </w:rPr>
        <w:t>, п</w:t>
      </w:r>
      <w:r w:rsidRPr="003A6910">
        <w:rPr>
          <w:sz w:val="28"/>
          <w:szCs w:val="28"/>
        </w:rPr>
        <w:t>омимо развития мелкой моторики, можно изучать цвета, счет, математические представления, развивать логическое мышление, творческое воображение.</w:t>
      </w:r>
    </w:p>
    <w:p w14:paraId="411920CB" w14:textId="7976EC0B" w:rsidR="006C5370" w:rsidRPr="003A6910" w:rsidRDefault="006C5370" w:rsidP="004C515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6910">
        <w:rPr>
          <w:sz w:val="28"/>
          <w:szCs w:val="28"/>
        </w:rPr>
        <w:t xml:space="preserve"> </w:t>
      </w:r>
      <w:r w:rsidRPr="005D2257">
        <w:rPr>
          <w:rStyle w:val="a4"/>
          <w:b w:val="0"/>
          <w:sz w:val="28"/>
          <w:szCs w:val="28"/>
        </w:rPr>
        <w:t>Как играть с прищепками?</w:t>
      </w:r>
      <w:r w:rsidR="005D2257">
        <w:rPr>
          <w:rStyle w:val="a4"/>
          <w:b w:val="0"/>
          <w:sz w:val="28"/>
          <w:szCs w:val="28"/>
        </w:rPr>
        <w:t xml:space="preserve"> </w:t>
      </w:r>
      <w:r w:rsidRPr="003A6910">
        <w:rPr>
          <w:sz w:val="28"/>
          <w:szCs w:val="28"/>
        </w:rPr>
        <w:t> Сначала мы учим ребенка снимать прищепки, это под силу полуторагодовалым малышам. А вот ближе к двум годам ребенок может сам их прицеплять. С начала с вашей помощью, а потом и самостоятельно. Я разделяю дидактические игры с прищепками на </w:t>
      </w:r>
      <w:r w:rsidRPr="003A6910">
        <w:rPr>
          <w:bCs/>
          <w:sz w:val="28"/>
          <w:szCs w:val="28"/>
        </w:rPr>
        <w:t>3 вида</w:t>
      </w:r>
      <w:r w:rsidRPr="003A6910">
        <w:rPr>
          <w:sz w:val="28"/>
          <w:szCs w:val="28"/>
        </w:rPr>
        <w:t>:</w:t>
      </w:r>
    </w:p>
    <w:p w14:paraId="411920CC" w14:textId="77777777" w:rsidR="006C5370" w:rsidRPr="003A6910" w:rsidRDefault="006C5370" w:rsidP="004C5159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9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простые, не требующие специальной подготовки;</w:t>
      </w:r>
    </w:p>
    <w:p w14:paraId="411920CD" w14:textId="77777777" w:rsidR="006C5370" w:rsidRPr="003A6910" w:rsidRDefault="006C5370" w:rsidP="004C5159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91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картонными заготовками;</w:t>
      </w:r>
    </w:p>
    <w:p w14:paraId="411920CE" w14:textId="77777777" w:rsidR="006C5370" w:rsidRPr="003A6910" w:rsidRDefault="006C5370" w:rsidP="004C5159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91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распечатанными шаблонами.</w:t>
      </w:r>
    </w:p>
    <w:p w14:paraId="411920CF" w14:textId="77777777" w:rsidR="006C5370" w:rsidRPr="005D2257" w:rsidRDefault="006C5370" w:rsidP="004C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6910">
        <w:rPr>
          <w:rFonts w:ascii="Times New Roman" w:hAnsi="Times New Roman" w:cs="Times New Roman"/>
          <w:sz w:val="28"/>
          <w:szCs w:val="28"/>
        </w:rPr>
        <w:t>С помощью прищепок мы прикрепляем </w:t>
      </w:r>
      <w:r w:rsidRPr="005D2257">
        <w:rPr>
          <w:rStyle w:val="a4"/>
          <w:rFonts w:ascii="Times New Roman" w:hAnsi="Times New Roman" w:cs="Times New Roman"/>
          <w:b w:val="0"/>
          <w:sz w:val="28"/>
          <w:szCs w:val="28"/>
        </w:rPr>
        <w:t>солнышку лучики</w:t>
      </w:r>
      <w:r w:rsidRPr="005D2257">
        <w:rPr>
          <w:rFonts w:ascii="Times New Roman" w:hAnsi="Times New Roman" w:cs="Times New Roman"/>
          <w:b/>
          <w:sz w:val="28"/>
          <w:szCs w:val="28"/>
        </w:rPr>
        <w:t>, </w:t>
      </w:r>
      <w:r w:rsidRPr="005D2257">
        <w:rPr>
          <w:rStyle w:val="a4"/>
          <w:rFonts w:ascii="Times New Roman" w:hAnsi="Times New Roman" w:cs="Times New Roman"/>
          <w:b w:val="0"/>
          <w:sz w:val="28"/>
          <w:szCs w:val="28"/>
        </w:rPr>
        <w:t>дождик тучке</w:t>
      </w:r>
      <w:r w:rsidRPr="005D225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D2257">
        <w:rPr>
          <w:rFonts w:ascii="Times New Roman" w:hAnsi="Times New Roman" w:cs="Times New Roman"/>
          <w:sz w:val="28"/>
          <w:szCs w:val="28"/>
        </w:rPr>
        <w:t xml:space="preserve">ёжику колючки. </w:t>
      </w:r>
    </w:p>
    <w:p w14:paraId="7FB15E3A" w14:textId="77777777" w:rsidR="005E3E0F" w:rsidRPr="005D2257" w:rsidRDefault="005E3E0F" w:rsidP="004C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D0914B2" w14:textId="5E0601BC" w:rsidR="005E3E0F" w:rsidRDefault="005E3E0F" w:rsidP="004C51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7D84A1" wp14:editId="3BE909DE">
            <wp:extent cx="4678343" cy="3507458"/>
            <wp:effectExtent l="0" t="0" r="0" b="0"/>
            <wp:docPr id="1" name="Рисунок 1" descr="https://avatars.mds.yandex.net/get-zen_doc/22526/pub_5c4c0e174d0f1e00acb93c11_5c4c114e4d0f1e00acb93c1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2526/pub_5c4c0e174d0f1e00acb93c11_5c4c114e4d0f1e00acb93c1d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81" cy="35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E511" w14:textId="77777777" w:rsidR="005E3E0F" w:rsidRDefault="005E3E0F" w:rsidP="004C51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4A5143" w14:textId="77777777" w:rsidR="005D2257" w:rsidRDefault="006C5370" w:rsidP="004C51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5159">
        <w:rPr>
          <w:rFonts w:ascii="Times New Roman" w:hAnsi="Times New Roman" w:cs="Times New Roman"/>
          <w:b/>
          <w:sz w:val="28"/>
          <w:szCs w:val="28"/>
        </w:rPr>
        <w:t>Игровое упражнение «Колёса для машин».</w:t>
      </w:r>
    </w:p>
    <w:p w14:paraId="411920D0" w14:textId="55A1B27F" w:rsidR="006C5370" w:rsidRPr="004C5159" w:rsidRDefault="006C5370" w:rsidP="004C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159">
        <w:rPr>
          <w:rFonts w:ascii="Times New Roman" w:hAnsi="Times New Roman" w:cs="Times New Roman"/>
          <w:sz w:val="28"/>
          <w:szCs w:val="28"/>
        </w:rPr>
        <w:t>Фигуры машин разного цвета, колёса у машин отсутствуют; детям нужно найти колёса для машины, соотнести по цвету.</w:t>
      </w:r>
    </w:p>
    <w:p w14:paraId="26B02353" w14:textId="4E47E185" w:rsidR="009C333E" w:rsidRPr="004C5159" w:rsidRDefault="009C333E" w:rsidP="004C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1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39843" wp14:editId="3D15203A">
            <wp:extent cx="4389120" cy="3294041"/>
            <wp:effectExtent l="0" t="0" r="0" b="0"/>
            <wp:docPr id="3" name="Рисунок 3" descr="https://ds05.infourok.ru/uploads/ex/06b8/0002b24f-0c5137c7/hello_html_d2c1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6b8/0002b24f-0c5137c7/hello_html_d2c16a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64" cy="331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DA387" w14:textId="77777777" w:rsidR="009C333E" w:rsidRPr="004C5159" w:rsidRDefault="009C333E" w:rsidP="004C51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4C28861" w14:textId="24423CAA" w:rsidR="009C333E" w:rsidRPr="004C5159" w:rsidRDefault="009C333E" w:rsidP="004C51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5159">
        <w:rPr>
          <w:rFonts w:ascii="Times New Roman" w:hAnsi="Times New Roman" w:cs="Times New Roman"/>
          <w:b/>
          <w:sz w:val="28"/>
          <w:szCs w:val="28"/>
        </w:rPr>
        <w:t>Дидактическая игра «Подбери чашку с блюдцем»</w:t>
      </w:r>
      <w:r w:rsidRPr="004C5159">
        <w:rPr>
          <w:rFonts w:ascii="Times New Roman" w:hAnsi="Times New Roman" w:cs="Times New Roman"/>
          <w:b/>
          <w:sz w:val="28"/>
          <w:szCs w:val="28"/>
        </w:rPr>
        <w:br/>
      </w:r>
      <w:r w:rsidRPr="004C5159">
        <w:rPr>
          <w:rFonts w:ascii="Times New Roman" w:hAnsi="Times New Roman" w:cs="Times New Roman"/>
          <w:sz w:val="28"/>
          <w:szCs w:val="28"/>
        </w:rPr>
        <w:t xml:space="preserve">Цель: учить детей различать и называть красный, желтый, зеленый цвета. </w:t>
      </w:r>
      <w:r w:rsidRPr="004C5159">
        <w:rPr>
          <w:rFonts w:ascii="Times New Roman" w:hAnsi="Times New Roman" w:cs="Times New Roman"/>
          <w:sz w:val="28"/>
          <w:szCs w:val="28"/>
        </w:rPr>
        <w:br/>
        <w:t>Для игры используется: чашки красные, синие, зеленые и блюдца тех же цветов.</w:t>
      </w:r>
      <w:r w:rsidRPr="004C5159">
        <w:rPr>
          <w:rFonts w:ascii="Times New Roman" w:hAnsi="Times New Roman" w:cs="Times New Roman"/>
          <w:sz w:val="28"/>
          <w:szCs w:val="28"/>
        </w:rPr>
        <w:br/>
        <w:t>Ход игры: Предложить детям подобрать чашки к блюдцам, красной чашке–</w:t>
      </w:r>
      <w:r w:rsidRPr="004C5159">
        <w:rPr>
          <w:rFonts w:ascii="Times New Roman" w:hAnsi="Times New Roman" w:cs="Times New Roman"/>
          <w:sz w:val="28"/>
          <w:szCs w:val="28"/>
        </w:rPr>
        <w:lastRenderedPageBreak/>
        <w:t xml:space="preserve">красные, желтой </w:t>
      </w:r>
      <w:proofErr w:type="gramStart"/>
      <w:r w:rsidRPr="004C5159">
        <w:rPr>
          <w:rFonts w:ascii="Times New Roman" w:hAnsi="Times New Roman" w:cs="Times New Roman"/>
          <w:sz w:val="28"/>
          <w:szCs w:val="28"/>
        </w:rPr>
        <w:t>–ж</w:t>
      </w:r>
      <w:proofErr w:type="gramEnd"/>
      <w:r w:rsidRPr="004C5159">
        <w:rPr>
          <w:rFonts w:ascii="Times New Roman" w:hAnsi="Times New Roman" w:cs="Times New Roman"/>
          <w:sz w:val="28"/>
          <w:szCs w:val="28"/>
        </w:rPr>
        <w:t xml:space="preserve">елтые, зеленой- зеленые. Усложнять, игру можно добавляя большее количество цветов. </w:t>
      </w:r>
      <w:r w:rsidRPr="004C5159">
        <w:rPr>
          <w:rFonts w:ascii="Times New Roman" w:hAnsi="Times New Roman" w:cs="Times New Roman"/>
          <w:sz w:val="28"/>
          <w:szCs w:val="28"/>
        </w:rPr>
        <w:br/>
      </w:r>
      <w:r w:rsidRPr="004C5159">
        <w:rPr>
          <w:rFonts w:ascii="Times New Roman" w:hAnsi="Times New Roman" w:cs="Times New Roman"/>
          <w:b/>
          <w:sz w:val="28"/>
          <w:szCs w:val="28"/>
        </w:rPr>
        <w:t>Дидактическая игра «Подбери перышко»</w:t>
      </w:r>
      <w:r w:rsidRPr="004C5159">
        <w:rPr>
          <w:rFonts w:ascii="Times New Roman" w:hAnsi="Times New Roman" w:cs="Times New Roman"/>
          <w:b/>
          <w:sz w:val="28"/>
          <w:szCs w:val="28"/>
        </w:rPr>
        <w:br/>
      </w:r>
      <w:r w:rsidRPr="004C5159">
        <w:rPr>
          <w:rFonts w:ascii="Times New Roman" w:hAnsi="Times New Roman" w:cs="Times New Roman"/>
          <w:sz w:val="28"/>
          <w:szCs w:val="28"/>
        </w:rPr>
        <w:t xml:space="preserve">Цель: учить детей различать и называть красный, желтый, зеленый цвета. </w:t>
      </w:r>
      <w:proofErr w:type="gramStart"/>
      <w:r w:rsidRPr="004C5159">
        <w:rPr>
          <w:rFonts w:ascii="Times New Roman" w:hAnsi="Times New Roman" w:cs="Times New Roman"/>
          <w:sz w:val="28"/>
          <w:szCs w:val="28"/>
        </w:rPr>
        <w:t>Для игры используются: картинки птиц без хвостиков (красные, желтые, зеленые) перья из двухсторонней цветной бумаги (красные, желтые, зеленые) Ход игры:</w:t>
      </w:r>
      <w:proofErr w:type="gramEnd"/>
      <w:r w:rsidRPr="004C5159">
        <w:rPr>
          <w:rFonts w:ascii="Times New Roman" w:hAnsi="Times New Roman" w:cs="Times New Roman"/>
          <w:sz w:val="28"/>
          <w:szCs w:val="28"/>
        </w:rPr>
        <w:t xml:space="preserve"> Предложить детям подобрать птичкам перышки, красной птичке </w:t>
      </w:r>
      <w:proofErr w:type="gramStart"/>
      <w:r w:rsidRPr="004C5159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4C5159">
        <w:rPr>
          <w:rFonts w:ascii="Times New Roman" w:hAnsi="Times New Roman" w:cs="Times New Roman"/>
          <w:sz w:val="28"/>
          <w:szCs w:val="28"/>
        </w:rPr>
        <w:t>расные, желтой –желтые, зеленой- зеленые. Усложнять, игру добавляя большее количество цветов.</w:t>
      </w:r>
    </w:p>
    <w:p w14:paraId="40372325" w14:textId="2E304614" w:rsidR="009C333E" w:rsidRPr="004C5159" w:rsidRDefault="009C333E" w:rsidP="004C515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1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«Бабочки и цветы»</w:t>
      </w:r>
    </w:p>
    <w:p w14:paraId="1E4C0BA6" w14:textId="6C611FAF" w:rsidR="009C333E" w:rsidRPr="004C5159" w:rsidRDefault="009C333E" w:rsidP="004C515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1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закрепление различения основных цветов и их названий, развитие мелкой  моторики.</w:t>
      </w:r>
    </w:p>
    <w:p w14:paraId="312015AE" w14:textId="263EF270" w:rsidR="009C333E" w:rsidRPr="004C5159" w:rsidRDefault="004C5159" w:rsidP="004C515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материал:</w:t>
      </w:r>
      <w:r w:rsidR="009C333E"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шаблоны цветов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33E"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синий, красный, желтый, зеленый, прищепки тех же цветов, картинки с разноцветными бабочками</w:t>
      </w:r>
    </w:p>
    <w:p w14:paraId="36EC7BFE" w14:textId="685EC0B4" w:rsidR="009C333E" w:rsidRPr="004C5159" w:rsidRDefault="009C333E" w:rsidP="004C515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1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  <w:r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просим детей представить, что мы оказались на волшебной полянке, где растут разные цветы</w:t>
      </w:r>
      <w:r w:rsid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демонстрируем, проговариваем названия цветов)</w:t>
      </w:r>
      <w:r w:rsid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выкладываем на </w:t>
      </w:r>
      <w:r w:rsid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 </w:t>
      </w:r>
      <w:r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коробку с прищепками и просим украсить наши цветы, чтобы они стали еще красиве</w:t>
      </w:r>
      <w:proofErr w:type="gramStart"/>
      <w:r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каждый лепесток прицепляем прищепку такого же цвета. </w:t>
      </w:r>
    </w:p>
    <w:p w14:paraId="295D9990" w14:textId="77777777" w:rsidR="009C333E" w:rsidRPr="004C5159" w:rsidRDefault="009C333E" w:rsidP="004C515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1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E0697" wp14:editId="419549DD">
            <wp:extent cx="4415002" cy="2625634"/>
            <wp:effectExtent l="0" t="0" r="0" b="0"/>
            <wp:docPr id="4" name="Рисунок 4" descr="hello_html_m5ed0e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ed0e7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081" cy="262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C262" w14:textId="0C8A7BFE" w:rsidR="009C333E" w:rsidRDefault="009C333E" w:rsidP="004C515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все будет готово, говорим детя</w:t>
      </w:r>
      <w:proofErr w:type="gramStart"/>
      <w:r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с вами получились такие красивые цветы, что на полянку слетелось много разноцветных бабочек. Каждая бабочка хочет сесть на цветок такого же цвета</w:t>
      </w:r>
      <w:r w:rsid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работают самостоятельно, рассаживают бабочек на лепесток каждого цветка, проговаривают свои действия)</w:t>
      </w:r>
      <w:r w:rsidR="004C51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AFE9EC" w14:textId="77777777" w:rsidR="004C5159" w:rsidRDefault="004C5159" w:rsidP="004C5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Pr="00875456">
        <w:rPr>
          <w:rFonts w:ascii="Times New Roman" w:hAnsi="Times New Roman" w:cs="Times New Roman"/>
          <w:b/>
          <w:sz w:val="28"/>
          <w:szCs w:val="28"/>
        </w:rPr>
        <w:t>«Разложи предметы по цвету»</w:t>
      </w:r>
      <w:r w:rsidRPr="00875456">
        <w:rPr>
          <w:rFonts w:ascii="Times New Roman" w:hAnsi="Times New Roman" w:cs="Times New Roman"/>
          <w:b/>
          <w:sz w:val="28"/>
          <w:szCs w:val="28"/>
        </w:rPr>
        <w:br/>
      </w:r>
      <w:r w:rsidRPr="00875456">
        <w:rPr>
          <w:rFonts w:ascii="Times New Roman" w:hAnsi="Times New Roman" w:cs="Times New Roman"/>
          <w:sz w:val="28"/>
          <w:szCs w:val="28"/>
        </w:rPr>
        <w:t>Цель: учить группировать предметы по цвету;</w:t>
      </w:r>
      <w:r w:rsidRPr="00875456">
        <w:rPr>
          <w:rFonts w:ascii="Times New Roman" w:hAnsi="Times New Roman" w:cs="Times New Roman"/>
          <w:sz w:val="28"/>
          <w:szCs w:val="28"/>
        </w:rPr>
        <w:br/>
        <w:t>Материал: дидактический набор для свободной игры (мозаику, кубики)</w:t>
      </w:r>
      <w:r w:rsidRPr="00875456">
        <w:rPr>
          <w:rFonts w:ascii="Times New Roman" w:hAnsi="Times New Roman" w:cs="Times New Roman"/>
          <w:sz w:val="28"/>
          <w:szCs w:val="28"/>
        </w:rPr>
        <w:br/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5456">
        <w:rPr>
          <w:rFonts w:ascii="Times New Roman" w:hAnsi="Times New Roman" w:cs="Times New Roman"/>
          <w:sz w:val="28"/>
          <w:szCs w:val="28"/>
        </w:rPr>
        <w:t>Воспитатель выкладывает дидактический набор для свободной игры (мозаику, кубики) и побуждает детей называть цвета. После этого дети группируют материал по цвету.</w:t>
      </w:r>
    </w:p>
    <w:p w14:paraId="1E5CAE6A" w14:textId="77777777" w:rsid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«Машинки едут в гараж»</w:t>
      </w:r>
      <w:r w:rsidRPr="004C5159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4C5159">
        <w:rPr>
          <w:rFonts w:ascii="Times New Roman" w:eastAsia="Calibri" w:hAnsi="Times New Roman" w:cs="Times New Roman"/>
          <w:sz w:val="28"/>
          <w:szCs w:val="28"/>
        </w:rPr>
        <w:t>Цель: учить группировать предметы по цвету.</w:t>
      </w:r>
      <w:r w:rsidRPr="004C5159">
        <w:rPr>
          <w:rFonts w:ascii="Times New Roman" w:eastAsia="Calibri" w:hAnsi="Times New Roman" w:cs="Times New Roman"/>
          <w:sz w:val="28"/>
          <w:szCs w:val="28"/>
        </w:rPr>
        <w:br/>
        <w:t>Материал: карточки с изображением разноцветных машинок и карточки с изображением гаражей разного цвета.</w:t>
      </w:r>
      <w:r w:rsidRPr="004C5159">
        <w:rPr>
          <w:rFonts w:ascii="Times New Roman" w:eastAsia="Calibri" w:hAnsi="Times New Roman" w:cs="Times New Roman"/>
          <w:sz w:val="28"/>
          <w:szCs w:val="28"/>
        </w:rPr>
        <w:br/>
        <w:t>Ход игры: У детей карточки с изображением разноцветных машинок. На столе лежат карточки с изображением гаражей разного цвета. Воспитатель предлагает ребенку найти для каждой машины свой гараж.</w:t>
      </w:r>
    </w:p>
    <w:p w14:paraId="2E76F33D" w14:textId="77777777" w:rsidR="004C5159" w:rsidRPr="004C5159" w:rsidRDefault="004C5159" w:rsidP="004C515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>«Цветные коробки»</w:t>
      </w:r>
    </w:p>
    <w:p w14:paraId="245E45C0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Цель: развитие зрительного восприятия, знакомство с различными цветами, развитие речи</w:t>
      </w:r>
    </w:p>
    <w:p w14:paraId="4FA6A161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 xml:space="preserve">Материал: набор предметных картинок разных цветов и картонные коробки, обклеенные цветной бумагой. </w:t>
      </w:r>
    </w:p>
    <w:p w14:paraId="4689DCC8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Ход игры: Выставляем на стол разноцветные коробки, демонстрируем детям и называем - эта коробка красного цвета, эта фиолетовая, и так далее. Далее по одной показываем детям картинки, просим назвать предмет и его цвет и положить в коробку такого же цвета. Демонстрируем на одной картинке, наприме</w:t>
      </w:r>
      <w:proofErr w:type="gramStart"/>
      <w:r w:rsidRPr="004C5159">
        <w:rPr>
          <w:rFonts w:ascii="Times New Roman" w:eastAsia="Calibri" w:hAnsi="Times New Roman" w:cs="Times New Roman"/>
          <w:sz w:val="28"/>
          <w:szCs w:val="28"/>
        </w:rPr>
        <w:t>р-</w:t>
      </w:r>
      <w:proofErr w:type="gramEnd"/>
      <w:r w:rsidRPr="004C5159">
        <w:rPr>
          <w:rFonts w:ascii="Times New Roman" w:eastAsia="Calibri" w:hAnsi="Times New Roman" w:cs="Times New Roman"/>
          <w:sz w:val="28"/>
          <w:szCs w:val="28"/>
        </w:rPr>
        <w:t xml:space="preserve"> это красное яблоко, я положу его в красную коробку. Далее дети работают самостоятельно, в случае затруднений помогаем.</w:t>
      </w:r>
    </w:p>
    <w:p w14:paraId="3E3148A2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</w:p>
    <w:p w14:paraId="4CB6EBB4" w14:textId="77777777" w:rsidR="004C5159" w:rsidRPr="004C5159" w:rsidRDefault="004C5159" w:rsidP="004C515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C5159">
        <w:rPr>
          <w:rFonts w:ascii="Times New Roman" w:eastAsia="Calibri" w:hAnsi="Times New Roman" w:cs="Times New Roman"/>
          <w:b/>
          <w:sz w:val="32"/>
          <w:szCs w:val="32"/>
        </w:rPr>
        <w:t>Дидактические игры на развитие восприятия формы предмета и геометрических фигур.</w:t>
      </w:r>
    </w:p>
    <w:p w14:paraId="207D2FE9" w14:textId="77777777" w:rsidR="004C5159" w:rsidRPr="004C5159" w:rsidRDefault="004C5159" w:rsidP="004C5159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>«Геометрическая мозаика. Составь картинку!»</w:t>
      </w:r>
    </w:p>
    <w:p w14:paraId="7DA3B71C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C5159">
        <w:rPr>
          <w:rFonts w:ascii="Times New Roman" w:eastAsia="Calibri" w:hAnsi="Times New Roman" w:cs="Times New Roman"/>
          <w:sz w:val="28"/>
          <w:szCs w:val="28"/>
        </w:rPr>
        <w:t>Цель: закрепить знания о геометрических фигурах (треугольнике, круге,  квадрате, овале, прямоугольнике), об основных цветах, величине (большой - маленький); формировать умение создавать образ предмета из геометрических форм.</w:t>
      </w:r>
      <w:proofErr w:type="gramEnd"/>
    </w:p>
    <w:p w14:paraId="0CB4B997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lastRenderedPageBreak/>
        <w:t>Материал: Большие карточки с изображением предметов составленных из  геометрических фигур разной формы, цвета и размера, набор геометрических фигур.</w:t>
      </w:r>
    </w:p>
    <w:p w14:paraId="0C40989F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68692" wp14:editId="5ED58859">
            <wp:extent cx="5333999" cy="3576735"/>
            <wp:effectExtent l="0" t="0" r="635" b="5080"/>
            <wp:docPr id="2" name="Рисунок 2" descr="t164178812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641788129a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49" cy="357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BB92C" w14:textId="77777777" w:rsidR="004C5159" w:rsidRPr="004C5159" w:rsidRDefault="004C5159" w:rsidP="004C5159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«Создай пару »</w:t>
      </w:r>
    </w:p>
    <w:p w14:paraId="196B834F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Цель: Закрепить название геометрических фигур, умение находить предмет нужной формы. Создать вторую.</w:t>
      </w:r>
    </w:p>
    <w:p w14:paraId="4C993BA0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Материал: Парные карточки в виде варежек, шапки, шарфа. На одной из них наклеены геометрические фигуры разной формы, цвета и размера, а вторая пустая; набор геометрических фигур.</w:t>
      </w:r>
    </w:p>
    <w:p w14:paraId="2D913F5E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C9B2B" wp14:editId="6A399C7B">
            <wp:extent cx="2760134" cy="2760134"/>
            <wp:effectExtent l="0" t="0" r="2540" b="2540"/>
            <wp:docPr id="5" name="Рисунок 5" descr="t164178812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641788129a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60" cy="275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159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4C51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50F0C" wp14:editId="718F1C91">
            <wp:extent cx="2773515" cy="2760133"/>
            <wp:effectExtent l="0" t="0" r="8255" b="2540"/>
            <wp:docPr id="6" name="Рисунок 6" descr="t1641788129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641788129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11" cy="27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8D59C" w14:textId="02719DBD" w:rsidR="004C5159" w:rsidRPr="004C5159" w:rsidRDefault="004C5159" w:rsidP="00151B7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«</w:t>
      </w:r>
      <w:r w:rsidRPr="004C5159">
        <w:rPr>
          <w:rFonts w:ascii="Times New Roman" w:eastAsia="Calibri" w:hAnsi="Times New Roman" w:cs="Times New Roman"/>
          <w:b/>
          <w:sz w:val="28"/>
          <w:szCs w:val="28"/>
        </w:rPr>
        <w:t>Найди заплатку»</w:t>
      </w:r>
    </w:p>
    <w:p w14:paraId="7767A10D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Цель: Развитие внимания, логического мышления и зрительного восприятия у детей 3-4 лет. Закрепление умения находить геометрическую фигуру определенного размера и цвета. Найти недостающую часть по форме и цвету и "починить" одежду.</w:t>
      </w:r>
    </w:p>
    <w:p w14:paraId="5D9A78B1" w14:textId="7C266F29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Материал: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Вырезанная из картона одежда (</w:t>
      </w:r>
      <w:r w:rsidRPr="004C5159">
        <w:rPr>
          <w:rFonts w:ascii="Times New Roman" w:eastAsia="Calibri" w:hAnsi="Times New Roman" w:cs="Times New Roman"/>
          <w:sz w:val="28"/>
          <w:szCs w:val="28"/>
        </w:rPr>
        <w:t>юбка, платье, шорты, футболка, носок) с прорезями разной формы; набор геометрических фигур.</w:t>
      </w:r>
    </w:p>
    <w:p w14:paraId="2FDA3AF4" w14:textId="77777777" w:rsidR="004C5159" w:rsidRPr="004C5159" w:rsidRDefault="004C5159" w:rsidP="004C51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7E562" wp14:editId="53379A12">
            <wp:extent cx="3860800" cy="3860800"/>
            <wp:effectExtent l="0" t="0" r="6350" b="6350"/>
            <wp:docPr id="7" name="Рисунок 7" descr="t1641788129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641788129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37" cy="385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3378" w14:textId="77777777" w:rsidR="004C5159" w:rsidRPr="004C5159" w:rsidRDefault="004C5159" w:rsidP="004C515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>«Закрой окна в доме»</w:t>
      </w:r>
    </w:p>
    <w:p w14:paraId="0D755877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Цель: учить детей подбирать соответствующие «окна»; развивать у детей логическое мышление; развивать внимание; закрепить знание геометрических фигур; воспитывать усидчивость.</w:t>
      </w:r>
    </w:p>
    <w:p w14:paraId="69CF86D9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Материал: домики основных цветов, изготовленные из картона с вырезанными окошками; набор геометрических фигур.</w:t>
      </w:r>
    </w:p>
    <w:p w14:paraId="597526D2" w14:textId="77777777" w:rsidR="004C5159" w:rsidRPr="004C5159" w:rsidRDefault="004C5159" w:rsidP="004C51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1E8A98" wp14:editId="09B7ABD5">
            <wp:extent cx="3759200" cy="3759200"/>
            <wp:effectExtent l="0" t="0" r="0" b="0"/>
            <wp:docPr id="8" name="Рисунок 8" descr="t1641788129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641788129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92" cy="37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D7C4" w14:textId="77777777" w:rsidR="004C5159" w:rsidRPr="004C5159" w:rsidRDefault="004C5159" w:rsidP="004C515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>«Продолжи ряд»</w:t>
      </w:r>
    </w:p>
    <w:p w14:paraId="082A31E1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Цель: Учить детей совершать мыслительные операции: продолжать ряды геометрических фигур по образцу; закреплять знания геометрических фигур.</w:t>
      </w:r>
    </w:p>
    <w:p w14:paraId="55C836A4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Материал: математические карточки с геометрическими рядами и набор геометрических фигур.</w:t>
      </w:r>
    </w:p>
    <w:p w14:paraId="7CE50A5D" w14:textId="77777777" w:rsidR="004C5159" w:rsidRPr="004C5159" w:rsidRDefault="004C5159" w:rsidP="004C51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7D036" wp14:editId="6C0B8C8B">
            <wp:extent cx="4436534" cy="3264619"/>
            <wp:effectExtent l="0" t="0" r="2540" b="0"/>
            <wp:docPr id="9" name="Рисунок 9" descr="t1641788129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641788129a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63" cy="327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37CF7" w14:textId="77777777" w:rsidR="004C5159" w:rsidRDefault="004C5159" w:rsidP="004C515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CB9B5A" w14:textId="142B700F" w:rsidR="004C5159" w:rsidRPr="004C5159" w:rsidRDefault="004C5159" w:rsidP="004C515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</w:t>
      </w:r>
      <w:r w:rsidRPr="004C5159">
        <w:rPr>
          <w:rFonts w:ascii="Times New Roman" w:eastAsia="Calibri" w:hAnsi="Times New Roman" w:cs="Times New Roman"/>
          <w:b/>
          <w:sz w:val="28"/>
          <w:szCs w:val="28"/>
        </w:rPr>
        <w:t>«Мастерская  ковров».</w:t>
      </w:r>
    </w:p>
    <w:p w14:paraId="1313B86B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Цель игры: освоение умения классифицировать  множества по двум свойствам: цвет и форма, размер и форма.</w:t>
      </w:r>
    </w:p>
    <w:p w14:paraId="7696A9EC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Ход игры: дети по описанию выбирают «ковры» для жителей города Геометрических фигур. Красные фигуры хотели бы такой ковер: в середине квадрат, снизу прямоугольник, сверху три треугольника, слева  -  один треугольник, справа -  два треугольника. Можно предложить детям самим нарисовать ковры.</w:t>
      </w:r>
    </w:p>
    <w:p w14:paraId="0D01C6C3" w14:textId="19F16472" w:rsidR="004C5159" w:rsidRPr="004C5159" w:rsidRDefault="004C5159" w:rsidP="004C515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C5159">
        <w:rPr>
          <w:rFonts w:ascii="Times New Roman" w:eastAsia="Calibri" w:hAnsi="Times New Roman" w:cs="Times New Roman"/>
          <w:b/>
          <w:sz w:val="28"/>
          <w:szCs w:val="28"/>
        </w:rPr>
        <w:t>« Раздели на группы».</w:t>
      </w:r>
    </w:p>
    <w:p w14:paraId="1832DC6B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Цель игры: Развитие умения сравнивать геометрические фигуры между собой, выделять лишнюю, отличную от других, классифицировать фигуры по двум основаниям (цвет, размер), умение соотносить цифры с признаками образованных групп, обозначать группы обобщающим словом.</w:t>
      </w:r>
    </w:p>
    <w:p w14:paraId="723EA379" w14:textId="77777777" w:rsid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Материал: Четыре больших квадрата (три красных, один зеленый), два маленьких зеленых квадрата, один маленький зеленый круг.</w:t>
      </w:r>
    </w:p>
    <w:p w14:paraId="099EBD95" w14:textId="77777777" w:rsidR="004C5159" w:rsidRDefault="004C5159" w:rsidP="004C5159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contextualSpacing/>
        <w:mirrorIndents/>
        <w:jc w:val="both"/>
        <w:rPr>
          <w:rStyle w:val="c0"/>
          <w:b/>
          <w:bCs/>
          <w:color w:val="000000"/>
          <w:sz w:val="28"/>
          <w:szCs w:val="28"/>
        </w:rPr>
      </w:pPr>
    </w:p>
    <w:p w14:paraId="06412B30" w14:textId="6176BD39" w:rsidR="004C5159" w:rsidRPr="004C5159" w:rsidRDefault="004C5159" w:rsidP="004C5159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                   </w:t>
      </w:r>
      <w:r w:rsidRPr="004C5159">
        <w:rPr>
          <w:rStyle w:val="c0"/>
          <w:b/>
          <w:bCs/>
          <w:color w:val="000000"/>
          <w:sz w:val="28"/>
          <w:szCs w:val="28"/>
        </w:rPr>
        <w:t>« Узнай на ощупь»</w:t>
      </w:r>
    </w:p>
    <w:p w14:paraId="0D2274DB" w14:textId="77777777" w:rsidR="004C5159" w:rsidRPr="004C5159" w:rsidRDefault="004C5159" w:rsidP="004C5159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 w:rsidRPr="004C5159">
        <w:rPr>
          <w:rStyle w:val="c0"/>
          <w:color w:val="000000"/>
          <w:sz w:val="28"/>
          <w:szCs w:val="28"/>
        </w:rPr>
        <w:t>В игре  формируются умения различать форму, используя тактильные ощущения.</w:t>
      </w:r>
    </w:p>
    <w:p w14:paraId="7DE9B3AC" w14:textId="77777777" w:rsidR="004C5159" w:rsidRPr="004C5159" w:rsidRDefault="004C5159" w:rsidP="004C5159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contextualSpacing/>
        <w:mirrorIndents/>
        <w:jc w:val="both"/>
        <w:rPr>
          <w:rStyle w:val="c0"/>
          <w:color w:val="000000"/>
          <w:sz w:val="28"/>
          <w:szCs w:val="28"/>
        </w:rPr>
      </w:pPr>
      <w:r w:rsidRPr="004C5159">
        <w:rPr>
          <w:rStyle w:val="c0"/>
          <w:color w:val="000000"/>
          <w:sz w:val="28"/>
          <w:szCs w:val="28"/>
        </w:rPr>
        <w:t>Игровой материал: мешочек, геометрические плоскостные фигуры: круг, овал, треугольник, квадрат.</w:t>
      </w:r>
    </w:p>
    <w:p w14:paraId="1BE99008" w14:textId="77777777" w:rsidR="004C5159" w:rsidRDefault="004C5159" w:rsidP="00232E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BA40A" wp14:editId="5F910218">
            <wp:extent cx="4140926" cy="3383280"/>
            <wp:effectExtent l="0" t="0" r="0" b="0"/>
            <wp:docPr id="10" name="Рисунок 10" descr="https://o-krohe.ru/images/article/orig/2017/08/razvivayushchie-igrushki-dlya-detej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-krohe.ru/images/article/orig/2017/08/razvivayushchie-igrushki-dlya-detej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" r="7527" b="7168"/>
                    <a:stretch/>
                  </pic:blipFill>
                  <pic:spPr bwMode="auto">
                    <a:xfrm>
                      <a:off x="0" y="0"/>
                      <a:ext cx="4149800" cy="33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74943" w14:textId="77777777" w:rsidR="004C5159" w:rsidRPr="004C5159" w:rsidRDefault="004C5159" w:rsidP="004C51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1D48A4" wp14:editId="0978689D">
            <wp:extent cx="4944534" cy="4168797"/>
            <wp:effectExtent l="0" t="0" r="8890" b="3175"/>
            <wp:docPr id="11" name="Рисунок 11" descr="Дрофа 1160 Игра настольная-мини &quot;Фигур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рофа 1160 Игра настольная-мини &quot;Фигуры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93" cy="41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2D644" w14:textId="77777777" w:rsidR="004C5159" w:rsidRPr="004C5159" w:rsidRDefault="004C5159" w:rsidP="004C515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>Геометрическое лото.</w:t>
      </w:r>
    </w:p>
    <w:p w14:paraId="35F2CE9D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Цель: Закреплять  знания детей о геометрических фигурах, умение различать и находить нужную фигуру. Развивать  внимание и умение детей играть по правилам.</w:t>
      </w:r>
    </w:p>
    <w:p w14:paraId="3EED23B1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Игровой материал: 7 карточек с геометрическими фигурами, 28 геометрических фигур.</w:t>
      </w:r>
    </w:p>
    <w:p w14:paraId="2A7F2228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208E1" wp14:editId="452B8245">
            <wp:extent cx="4521200" cy="2712720"/>
            <wp:effectExtent l="0" t="0" r="0" b="0"/>
            <wp:docPr id="12" name="Рисунок 12" descr="https://www.maam.ru/upload/blogs/detsad-296740-143386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96740-14338621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96" cy="271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1EBD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316583" wp14:editId="4F102144">
            <wp:extent cx="4419600" cy="3315963"/>
            <wp:effectExtent l="0" t="0" r="0" b="0"/>
            <wp:docPr id="13" name="Рисунок 13" descr="https://media2.24aul.ru/imgs/58980976231edeb13c92453a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dia2.24aul.ru/imgs/58980976231edeb13c92453a/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22" cy="331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DD1D" w14:textId="77777777" w:rsidR="004C5159" w:rsidRPr="004C5159" w:rsidRDefault="004C5159" w:rsidP="004C515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>Геометрическое домино</w:t>
      </w:r>
    </w:p>
    <w:p w14:paraId="19415A55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8FCE7" wp14:editId="262DB41D">
            <wp:extent cx="4973335" cy="2996753"/>
            <wp:effectExtent l="0" t="0" r="0" b="0"/>
            <wp:docPr id="14" name="Рисунок 14" descr="https://www.playsafe.sk/media/catalog/product/d/o/domino-ge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laysafe.sk/media/catalog/product/d/o/domino-ge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9" r="-50" b="21154"/>
                    <a:stretch/>
                  </pic:blipFill>
                  <pic:spPr bwMode="auto">
                    <a:xfrm>
                      <a:off x="0" y="0"/>
                      <a:ext cx="4976190" cy="29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33C94" w14:textId="77777777" w:rsidR="004C5159" w:rsidRPr="004C5159" w:rsidRDefault="004C5159" w:rsidP="004C5159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14:paraId="7E817B0D" w14:textId="679DEF17" w:rsidR="004C5159" w:rsidRPr="004C5159" w:rsidRDefault="004C5159" w:rsidP="004C5159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4C5159">
        <w:rPr>
          <w:rFonts w:ascii="Times New Roman" w:eastAsia="Calibri" w:hAnsi="Times New Roman" w:cs="Times New Roman"/>
          <w:b/>
          <w:sz w:val="32"/>
          <w:szCs w:val="32"/>
        </w:rPr>
        <w:t>Дидактические игры по формированию представлений о величине предметов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(большой-маленький, широкий </w:t>
      </w:r>
      <w:proofErr w:type="gramStart"/>
      <w:r>
        <w:rPr>
          <w:rFonts w:ascii="Times New Roman" w:eastAsia="Calibri" w:hAnsi="Times New Roman" w:cs="Times New Roman"/>
          <w:b/>
          <w:sz w:val="32"/>
          <w:szCs w:val="32"/>
        </w:rPr>
        <w:t>–у</w:t>
      </w:r>
      <w:proofErr w:type="gramEnd"/>
      <w:r>
        <w:rPr>
          <w:rFonts w:ascii="Times New Roman" w:eastAsia="Calibri" w:hAnsi="Times New Roman" w:cs="Times New Roman"/>
          <w:b/>
          <w:sz w:val="32"/>
          <w:szCs w:val="32"/>
        </w:rPr>
        <w:t>зкий, длинный-короткий, высокий –низкий)</w:t>
      </w:r>
    </w:p>
    <w:p w14:paraId="485AA66C" w14:textId="1A8D796C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«Мой размер»</w:t>
      </w:r>
      <w:r w:rsidRPr="004C5159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4C5159">
        <w:rPr>
          <w:rFonts w:ascii="Times New Roman" w:eastAsia="Calibri" w:hAnsi="Times New Roman" w:cs="Times New Roman"/>
          <w:sz w:val="28"/>
          <w:szCs w:val="28"/>
        </w:rPr>
        <w:t>Воспитатель предлагает детям картинки с разными предметами. Ребенок выбирает себе только картинки с большими предметами, не зависимо от формы, а средние и маленькие отбрасывает (в</w:t>
      </w:r>
      <w:r>
        <w:rPr>
          <w:rFonts w:ascii="Times New Roman" w:eastAsia="Calibri" w:hAnsi="Times New Roman" w:cs="Times New Roman"/>
          <w:sz w:val="28"/>
          <w:szCs w:val="28"/>
        </w:rPr>
        <w:t>озможны другие варианты)</w:t>
      </w:r>
      <w:r w:rsidRPr="004C515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8AF4B15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«Больше - меньше»</w:t>
      </w:r>
      <w:r w:rsidRPr="004C5159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4C5159">
        <w:rPr>
          <w:rFonts w:ascii="Times New Roman" w:eastAsia="Calibri" w:hAnsi="Times New Roman" w:cs="Times New Roman"/>
          <w:sz w:val="28"/>
          <w:szCs w:val="28"/>
        </w:rPr>
        <w:t>Воспитатель раскладывает карточки в хаотическом порядке картинками кверху, берет одну карточку и просит ребенка отыскать еще 2 с теми же геом. фигурами, но другого размера. Ребенок сравнивает изображенные фигуры по размеру, используя понятия «больше, меньше».</w:t>
      </w:r>
    </w:p>
    <w:p w14:paraId="57E05A44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«Кукла идет в гости»</w:t>
      </w:r>
      <w:r w:rsidRPr="004C5159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4C5159">
        <w:rPr>
          <w:rFonts w:ascii="Times New Roman" w:eastAsia="Calibri" w:hAnsi="Times New Roman" w:cs="Times New Roman"/>
          <w:sz w:val="28"/>
          <w:szCs w:val="28"/>
        </w:rPr>
        <w:t xml:space="preserve">Воспитатель предлагает ребенку одну куклу и 6 платьев и говорит, что нужно помочь Тоне найти ее платье. Кукла меряет все наряды, комментируя: «Это платье мне мало, нужно </w:t>
      </w:r>
      <w:proofErr w:type="gramStart"/>
      <w:r w:rsidRPr="004C5159">
        <w:rPr>
          <w:rFonts w:ascii="Times New Roman" w:eastAsia="Calibri" w:hAnsi="Times New Roman" w:cs="Times New Roman"/>
          <w:sz w:val="28"/>
          <w:szCs w:val="28"/>
        </w:rPr>
        <w:t>побольше</w:t>
      </w:r>
      <w:proofErr w:type="gramEnd"/>
      <w:r w:rsidRPr="004C5159">
        <w:rPr>
          <w:rFonts w:ascii="Times New Roman" w:eastAsia="Calibri" w:hAnsi="Times New Roman" w:cs="Times New Roman"/>
          <w:sz w:val="28"/>
          <w:szCs w:val="28"/>
        </w:rPr>
        <w:t xml:space="preserve"> и т. п. » Ребенок должен помочь Тоне найти ее платье.</w:t>
      </w:r>
    </w:p>
    <w:p w14:paraId="54F3C349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«Кто проворней»</w:t>
      </w:r>
      <w:r w:rsidRPr="004C5159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4C5159">
        <w:rPr>
          <w:rFonts w:ascii="Times New Roman" w:eastAsia="Calibri" w:hAnsi="Times New Roman" w:cs="Times New Roman"/>
          <w:sz w:val="28"/>
          <w:szCs w:val="28"/>
        </w:rPr>
        <w:t xml:space="preserve">Воспитатель раздает детям куклы и говорит: «Кто быстрее найдет свой наряд? ». Дети находят соответствующего размера платья (сначала из 3 </w:t>
      </w:r>
      <w:proofErr w:type="gramStart"/>
      <w:r w:rsidRPr="004C5159">
        <w:rPr>
          <w:rFonts w:ascii="Times New Roman" w:eastAsia="Calibri" w:hAnsi="Times New Roman" w:cs="Times New Roman"/>
          <w:sz w:val="28"/>
          <w:szCs w:val="28"/>
        </w:rPr>
        <w:t>предложенных</w:t>
      </w:r>
      <w:proofErr w:type="gramEnd"/>
      <w:r w:rsidRPr="004C5159">
        <w:rPr>
          <w:rFonts w:ascii="Times New Roman" w:eastAsia="Calibri" w:hAnsi="Times New Roman" w:cs="Times New Roman"/>
          <w:sz w:val="28"/>
          <w:szCs w:val="28"/>
        </w:rPr>
        <w:t>, а затем из 6) .</w:t>
      </w:r>
    </w:p>
    <w:p w14:paraId="2697A688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«</w:t>
      </w:r>
      <w:r w:rsidRPr="004C5159">
        <w:rPr>
          <w:rFonts w:ascii="Times New Roman" w:eastAsia="Calibri" w:hAnsi="Times New Roman" w:cs="Times New Roman"/>
          <w:b/>
          <w:sz w:val="28"/>
          <w:szCs w:val="28"/>
        </w:rPr>
        <w:t>Разложи по размеру» (Д/и «4-й лишний»)</w:t>
      </w:r>
      <w:r w:rsidRPr="004C5159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4C5159">
        <w:rPr>
          <w:rFonts w:ascii="Times New Roman" w:eastAsia="Calibri" w:hAnsi="Times New Roman" w:cs="Times New Roman"/>
          <w:sz w:val="28"/>
          <w:szCs w:val="28"/>
        </w:rPr>
        <w:t>Воспитатель отбирает для игры карточки с предметами, которые контрастно отличаются по размеру. Раскладывает их в произвольном порядке и просит ребенка распределить карточки по размеру, выбрать из них самый большой, самый маленький.</w:t>
      </w:r>
    </w:p>
    <w:p w14:paraId="22DC6F2C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«Чудесный мешочек»</w:t>
      </w:r>
      <w:r w:rsidRPr="004C5159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4C5159">
        <w:rPr>
          <w:rFonts w:ascii="Times New Roman" w:eastAsia="Calibri" w:hAnsi="Times New Roman" w:cs="Times New Roman"/>
          <w:sz w:val="28"/>
          <w:szCs w:val="28"/>
        </w:rPr>
        <w:t>В мешочке предметы разной величины. Воспитатель предлагает ребенку достать только большие (маленькие) предметы. Ребенок на ощупь определяет размер предмета.</w:t>
      </w:r>
    </w:p>
    <w:p w14:paraId="7DA1B48F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Игры с блоками </w:t>
      </w:r>
      <w:proofErr w:type="spellStart"/>
      <w:r w:rsidRPr="004C5159">
        <w:rPr>
          <w:rFonts w:ascii="Times New Roman" w:eastAsia="Calibri" w:hAnsi="Times New Roman" w:cs="Times New Roman"/>
          <w:b/>
          <w:sz w:val="28"/>
          <w:szCs w:val="28"/>
        </w:rPr>
        <w:t>Дьенеша</w:t>
      </w:r>
      <w:proofErr w:type="spellEnd"/>
      <w:r w:rsidRPr="004C5159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4C5159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4C5159">
        <w:rPr>
          <w:rFonts w:ascii="Times New Roman" w:eastAsia="Calibri" w:hAnsi="Times New Roman" w:cs="Times New Roman"/>
          <w:sz w:val="28"/>
          <w:szCs w:val="28"/>
        </w:rPr>
        <w:t>• Найди все фигуры как эта (по размеру)</w:t>
      </w:r>
      <w:proofErr w:type="gramStart"/>
      <w:r w:rsidRPr="004C5159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4C5159">
        <w:rPr>
          <w:rFonts w:ascii="Times New Roman" w:eastAsia="Calibri" w:hAnsi="Times New Roman" w:cs="Times New Roman"/>
          <w:sz w:val="28"/>
          <w:szCs w:val="28"/>
        </w:rPr>
        <w:br/>
        <w:t>• Найди не такую фигуру как эта (по размеру) .</w:t>
      </w:r>
    </w:p>
    <w:p w14:paraId="3F98E063" w14:textId="77777777" w:rsidR="004C5159" w:rsidRPr="004C5159" w:rsidRDefault="004C5159" w:rsidP="004C515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>Игра « Подбери по величине».</w:t>
      </w:r>
    </w:p>
    <w:p w14:paraId="66E51B57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Цель игры: Развитие умения классифицировать геометрические фигуры по одному признаку (размер).</w:t>
      </w:r>
    </w:p>
    <w:p w14:paraId="7E56CF97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Материал: Геометрические фигуры (квадраты, прямоугольники, круги и т.д.) двух размеров - большие и маленькие.</w:t>
      </w:r>
    </w:p>
    <w:p w14:paraId="6366BEC7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Ход игры: Педагог кладет на стол два круга. Около большого круга дети кладут большие фигуры. Около маленького круга - маленькие. Игра проводиться с небольшой группой детей (6-7 чел.).</w:t>
      </w:r>
    </w:p>
    <w:p w14:paraId="4AF0C5DB" w14:textId="4B4CF0C1" w:rsidR="004C5159" w:rsidRPr="004C5159" w:rsidRDefault="004C5159" w:rsidP="004C5159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«</w:t>
      </w:r>
      <w:r w:rsidRPr="004C5159">
        <w:rPr>
          <w:rFonts w:ascii="Times New Roman" w:eastAsia="Calibri" w:hAnsi="Times New Roman" w:cs="Times New Roman"/>
          <w:b/>
          <w:sz w:val="28"/>
          <w:szCs w:val="28"/>
        </w:rPr>
        <w:t>Кто скорее свернет ленту?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5714F544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Цель: Продолжать формировать отношение к величине как значимому признаку, обратить внимание на длину, знакомить со словами «длинный», «короткий».</w:t>
      </w:r>
    </w:p>
    <w:p w14:paraId="5A121E33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Оборудование: Две ленты, закрепленные одним концом на палочках: одна из них длинная (50 см), а другая короткая (20 см); ленты одинаковой ширины и одного цвета.</w:t>
      </w:r>
    </w:p>
    <w:p w14:paraId="5CB7AD10" w14:textId="77777777" w:rsidR="004C5159" w:rsidRPr="004C5159" w:rsidRDefault="004C5159" w:rsidP="004C5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159">
        <w:rPr>
          <w:rFonts w:ascii="Times New Roman" w:hAnsi="Times New Roman" w:cs="Times New Roman"/>
          <w:b/>
          <w:sz w:val="28"/>
          <w:szCs w:val="28"/>
        </w:rPr>
        <w:t>«Мосты через реку»</w:t>
      </w:r>
    </w:p>
    <w:p w14:paraId="0D771BA7" w14:textId="77777777" w:rsidR="004C5159" w:rsidRPr="00875456" w:rsidRDefault="004C5159" w:rsidP="004C515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75456">
        <w:rPr>
          <w:rFonts w:ascii="Times New Roman" w:hAnsi="Times New Roman" w:cs="Times New Roman"/>
          <w:sz w:val="28"/>
          <w:szCs w:val="28"/>
        </w:rPr>
        <w:t>Цель: развитие представления о ширине (широкий, узкий) и длине (длинный, короткий), умения сравнивать предметы этим признакам; выполнять задания согласно правилам; развитие глазомера; воспитание самостоятельности.</w:t>
      </w:r>
      <w:proofErr w:type="gramEnd"/>
    </w:p>
    <w:p w14:paraId="2D6C8B2B" w14:textId="77777777" w:rsidR="004C5159" w:rsidRPr="00875456" w:rsidRDefault="004C5159" w:rsidP="004C5159">
      <w:pPr>
        <w:rPr>
          <w:rFonts w:ascii="Times New Roman" w:hAnsi="Times New Roman" w:cs="Times New Roman"/>
          <w:sz w:val="28"/>
          <w:szCs w:val="28"/>
        </w:rPr>
      </w:pPr>
      <w:r w:rsidRPr="00875456">
        <w:rPr>
          <w:rFonts w:ascii="Times New Roman" w:hAnsi="Times New Roman" w:cs="Times New Roman"/>
          <w:sz w:val="28"/>
          <w:szCs w:val="28"/>
        </w:rPr>
        <w:t>Материал: палочки голубого, красного, жёлтого цветов; схематическое изображение извилистой реки.</w:t>
      </w:r>
    </w:p>
    <w:p w14:paraId="4D1B1006" w14:textId="52B448CC" w:rsidR="004C5159" w:rsidRPr="004C5159" w:rsidRDefault="004C5159" w:rsidP="004C515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5159">
        <w:rPr>
          <w:rFonts w:ascii="Times New Roman" w:eastAsia="Calibri" w:hAnsi="Times New Roman" w:cs="Times New Roman"/>
          <w:b/>
          <w:sz w:val="28"/>
          <w:szCs w:val="28"/>
        </w:rPr>
        <w:t>«Собираем башню из колец»</w:t>
      </w:r>
    </w:p>
    <w:p w14:paraId="22428994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Цель: учить детей различать размеры колец и располагать их в определенном, постепенно убывающем порядке, воспитывать интерес к игре, усидчивость.</w:t>
      </w:r>
    </w:p>
    <w:p w14:paraId="6DA4AC9C" w14:textId="77777777" w:rsidR="004C5159" w:rsidRPr="004C5159" w:rsidRDefault="004C5159" w:rsidP="004C5159">
      <w:pPr>
        <w:rPr>
          <w:rFonts w:ascii="Times New Roman" w:eastAsia="Calibri" w:hAnsi="Times New Roman" w:cs="Times New Roman"/>
          <w:sz w:val="28"/>
          <w:szCs w:val="28"/>
        </w:rPr>
      </w:pPr>
      <w:r w:rsidRPr="004C5159">
        <w:rPr>
          <w:rFonts w:ascii="Times New Roman" w:eastAsia="Calibri" w:hAnsi="Times New Roman" w:cs="Times New Roman"/>
          <w:sz w:val="28"/>
          <w:szCs w:val="28"/>
        </w:rPr>
        <w:t>Оборудование: по 5 колец разного размера на каждого ребенка (разного цвета).</w:t>
      </w:r>
    </w:p>
    <w:p w14:paraId="73B55A6D" w14:textId="77777777" w:rsidR="009C333E" w:rsidRPr="004C5159" w:rsidRDefault="009C333E" w:rsidP="004C515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1920DE" w14:textId="3B4C4E5C" w:rsidR="006C5370" w:rsidRPr="004C5159" w:rsidRDefault="006C5370" w:rsidP="004C5159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5159">
        <w:rPr>
          <w:rFonts w:ascii="Times New Roman" w:hAnsi="Times New Roman" w:cs="Times New Roman"/>
          <w:sz w:val="28"/>
          <w:szCs w:val="28"/>
          <w:lang w:eastAsia="ru-RU"/>
        </w:rPr>
        <w:t xml:space="preserve">       Игры всегда вызывают радость, создают хорошее настроение. А радость – залог успешного развития каждого ребенка.</w:t>
      </w:r>
    </w:p>
    <w:p w14:paraId="411920DF" w14:textId="77777777" w:rsidR="006C5370" w:rsidRPr="004C5159" w:rsidRDefault="006C5370" w:rsidP="004C5159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C5159">
        <w:rPr>
          <w:rFonts w:ascii="Times New Roman" w:hAnsi="Times New Roman" w:cs="Times New Roman"/>
          <w:sz w:val="28"/>
          <w:szCs w:val="28"/>
        </w:rPr>
        <w:t>В заключении хочется отметить, что, на основе использования игр по сенсо-моторике и упражнений на развитие тактильного и зрительного восприятия, у дошкольников развиваются наблюдательность, внимание, память, воображение, упорядочиваются впечатления, которые они получили при взаимодействии с внешним миром, расширяется словарный запас, приобретаются навыки игровой, учебной и экспериментально-поисковой деятельности.</w:t>
      </w:r>
    </w:p>
    <w:p w14:paraId="4C966C85" w14:textId="77777777" w:rsidR="00E564F0" w:rsidRPr="004C5159" w:rsidRDefault="00E564F0" w:rsidP="004C5159">
      <w:pPr>
        <w:rPr>
          <w:rFonts w:ascii="Times New Roman" w:hAnsi="Times New Roman" w:cs="Times New Roman"/>
          <w:sz w:val="28"/>
          <w:szCs w:val="28"/>
        </w:rPr>
      </w:pPr>
    </w:p>
    <w:p w14:paraId="282C45FE" w14:textId="77777777" w:rsidR="00232ED3" w:rsidRDefault="00232ED3" w:rsidP="004C5159">
      <w:pPr>
        <w:rPr>
          <w:rFonts w:ascii="Times New Roman" w:hAnsi="Times New Roman" w:cs="Times New Roman"/>
          <w:sz w:val="28"/>
          <w:szCs w:val="28"/>
        </w:rPr>
      </w:pPr>
    </w:p>
    <w:p w14:paraId="4585F0C6" w14:textId="77777777" w:rsidR="00232ED3" w:rsidRDefault="00232ED3" w:rsidP="004C5159">
      <w:pPr>
        <w:rPr>
          <w:rFonts w:ascii="Times New Roman" w:hAnsi="Times New Roman" w:cs="Times New Roman"/>
          <w:sz w:val="28"/>
          <w:szCs w:val="28"/>
        </w:rPr>
      </w:pPr>
    </w:p>
    <w:p w14:paraId="205EE1E6" w14:textId="77777777" w:rsidR="00E564F0" w:rsidRPr="004C5159" w:rsidRDefault="00E564F0" w:rsidP="004C5159">
      <w:pPr>
        <w:rPr>
          <w:rFonts w:ascii="Times New Roman" w:hAnsi="Times New Roman" w:cs="Times New Roman"/>
          <w:sz w:val="28"/>
          <w:szCs w:val="28"/>
        </w:rPr>
      </w:pPr>
      <w:r w:rsidRPr="004C5159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источников:</w:t>
      </w:r>
    </w:p>
    <w:p w14:paraId="730CFA9C" w14:textId="77777777" w:rsidR="00E564F0" w:rsidRPr="004C5159" w:rsidRDefault="00E564F0" w:rsidP="004C5159">
      <w:pPr>
        <w:spacing w:after="0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</w:pPr>
      <w:r w:rsidRPr="004C51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4C5159"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t>Венгер</w:t>
      </w:r>
      <w:proofErr w:type="spellEnd"/>
      <w:r w:rsidRPr="004C5159"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t xml:space="preserve">, Л.А. Воспитание сенсорной культуры ребенка: книга для воспитателей детского сада [Текст]/ Л.А. </w:t>
      </w:r>
      <w:proofErr w:type="spellStart"/>
      <w:r w:rsidRPr="004C5159"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t>Венгер</w:t>
      </w:r>
      <w:proofErr w:type="spellEnd"/>
      <w:r w:rsidRPr="004C5159"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t>, Е.Г. Пилюгина  - М.: «Просвещение», 1998.-144 с.</w:t>
      </w:r>
    </w:p>
    <w:p w14:paraId="53F72C81" w14:textId="77777777" w:rsidR="00E564F0" w:rsidRPr="004C5159" w:rsidRDefault="00E564F0" w:rsidP="004C515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C5159"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t xml:space="preserve">2.  </w:t>
      </w:r>
      <w:proofErr w:type="spellStart"/>
      <w:r w:rsidRPr="004C51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Венгер</w:t>
      </w:r>
      <w:proofErr w:type="spellEnd"/>
      <w:r w:rsidRPr="004C51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Л.А. Сенсорное воспитание дошкольников/Дошкольное воспитание, 2004. - № 13. – 14с.</w:t>
      </w:r>
    </w:p>
    <w:p w14:paraId="4C733830" w14:textId="77777777" w:rsidR="00E564F0" w:rsidRDefault="00E564F0" w:rsidP="004C515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C51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4C51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Венгер</w:t>
      </w:r>
      <w:proofErr w:type="spellEnd"/>
      <w:r w:rsidRPr="004C51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Л.А.  Дидактические игры и упражнения по сенсорному воспитанию дошкольников </w:t>
      </w:r>
      <w:r w:rsidRPr="004C5159"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t xml:space="preserve">[Текст]/ Л.А. </w:t>
      </w:r>
      <w:proofErr w:type="spellStart"/>
      <w:r w:rsidRPr="004C5159"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t>Венгер</w:t>
      </w:r>
      <w:proofErr w:type="spellEnd"/>
      <w:r w:rsidRPr="004C5159"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51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 М.: «Просвещение», 2008. </w:t>
      </w:r>
    </w:p>
    <w:p w14:paraId="7966F104" w14:textId="7D391F3C" w:rsidR="00151B75" w:rsidRPr="004C5159" w:rsidRDefault="00151B75" w:rsidP="004C515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 Интернет-источники.</w:t>
      </w:r>
    </w:p>
    <w:p w14:paraId="4119213C" w14:textId="77777777" w:rsidR="00FF1F11" w:rsidRPr="004C5159" w:rsidRDefault="00FF1F11" w:rsidP="004C5159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F1F11" w:rsidRPr="004C5159" w:rsidSect="00B76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65B36"/>
    <w:multiLevelType w:val="multilevel"/>
    <w:tmpl w:val="EBFE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5370"/>
    <w:rsid w:val="000B7587"/>
    <w:rsid w:val="00151B75"/>
    <w:rsid w:val="00164BA3"/>
    <w:rsid w:val="00232ED3"/>
    <w:rsid w:val="00241E14"/>
    <w:rsid w:val="002A6AF2"/>
    <w:rsid w:val="004C5159"/>
    <w:rsid w:val="005D2257"/>
    <w:rsid w:val="005E3E0F"/>
    <w:rsid w:val="006C5370"/>
    <w:rsid w:val="006E61F4"/>
    <w:rsid w:val="008A6BB3"/>
    <w:rsid w:val="009C333E"/>
    <w:rsid w:val="00B64BDB"/>
    <w:rsid w:val="00B76E3D"/>
    <w:rsid w:val="00E564F0"/>
    <w:rsid w:val="00E80678"/>
    <w:rsid w:val="00FF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920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E3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3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C53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6C5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5370"/>
    <w:rPr>
      <w:b/>
      <w:bCs/>
    </w:rPr>
  </w:style>
  <w:style w:type="paragraph" w:customStyle="1" w:styleId="c1">
    <w:name w:val="c1"/>
    <w:basedOn w:val="a"/>
    <w:rsid w:val="006C5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5370"/>
  </w:style>
  <w:style w:type="paragraph" w:customStyle="1" w:styleId="headline">
    <w:name w:val="headline"/>
    <w:basedOn w:val="a"/>
    <w:rsid w:val="00FF1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7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2265</Words>
  <Characters>12912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10</cp:revision>
  <cp:lastPrinted>2022-01-19T10:28:00Z</cp:lastPrinted>
  <dcterms:created xsi:type="dcterms:W3CDTF">2022-01-17T05:08:00Z</dcterms:created>
  <dcterms:modified xsi:type="dcterms:W3CDTF">2022-01-19T12:26:00Z</dcterms:modified>
</cp:coreProperties>
</file>